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3C" w:rsidRPr="007073A4" w:rsidRDefault="00311446">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Human Anatomy, </w:t>
      </w:r>
      <w:r>
        <w:rPr>
          <w:rFonts w:ascii="Times New Roman" w:hAnsi="Times New Roman" w:cs="Times New Roman" w:hint="eastAsia"/>
          <w:b/>
          <w:bCs/>
          <w:i/>
          <w:iCs/>
          <w:sz w:val="24"/>
          <w:szCs w:val="24"/>
          <w:lang w:eastAsia="zh-CN"/>
        </w:rPr>
        <w:t>8</w:t>
      </w:r>
      <w:r w:rsidR="00E7413C" w:rsidRPr="007073A4">
        <w:rPr>
          <w:rFonts w:ascii="Times New Roman" w:hAnsi="Times New Roman" w:cs="Times New Roman"/>
          <w:b/>
          <w:bCs/>
          <w:i/>
          <w:iCs/>
          <w:sz w:val="24"/>
          <w:szCs w:val="24"/>
        </w:rPr>
        <w:t>e</w:t>
      </w:r>
      <w:r w:rsidR="00E7413C" w:rsidRPr="007073A4">
        <w:rPr>
          <w:rFonts w:ascii="Times New Roman" w:hAnsi="Times New Roman" w:cs="Times New Roman"/>
          <w:b/>
          <w:bCs/>
          <w:sz w:val="24"/>
          <w:szCs w:val="24"/>
        </w:rPr>
        <w:t xml:space="preserve"> (Marieb/Mitchell/Smith)</w:t>
      </w:r>
    </w:p>
    <w:p w:rsidR="00E7413C" w:rsidRPr="007073A4" w:rsidRDefault="00E7413C">
      <w:pPr>
        <w:pStyle w:val="NormalText"/>
        <w:rPr>
          <w:rFonts w:ascii="Times New Roman" w:hAnsi="Times New Roman" w:cs="Times New Roman"/>
          <w:b/>
          <w:bCs/>
          <w:sz w:val="24"/>
          <w:szCs w:val="24"/>
        </w:rPr>
      </w:pPr>
      <w:r w:rsidRPr="007073A4">
        <w:rPr>
          <w:rFonts w:ascii="Times New Roman" w:hAnsi="Times New Roman" w:cs="Times New Roman"/>
          <w:b/>
          <w:bCs/>
          <w:sz w:val="24"/>
          <w:szCs w:val="24"/>
        </w:rPr>
        <w:t>Chapter 1   The Human Body: An Orientation</w:t>
      </w:r>
    </w:p>
    <w:p w:rsidR="00E7413C" w:rsidRPr="007073A4" w:rsidRDefault="00E7413C">
      <w:pPr>
        <w:pStyle w:val="NormalText"/>
        <w:rPr>
          <w:rFonts w:ascii="Times New Roman" w:hAnsi="Times New Roman" w:cs="Times New Roman"/>
          <w:b/>
          <w:bCs/>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1.1   Multiple Choice Questions</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Use the diagram below to answer the following questions.</w:t>
      </w:r>
    </w:p>
    <w:p w:rsidR="00E7413C" w:rsidRPr="007073A4" w:rsidRDefault="00E7413C">
      <w:pPr>
        <w:pStyle w:val="NormalText"/>
        <w:rPr>
          <w:rFonts w:ascii="Times New Roman" w:hAnsi="Times New Roman" w:cs="Times New Roman"/>
          <w:sz w:val="24"/>
          <w:szCs w:val="24"/>
        </w:rPr>
      </w:pPr>
    </w:p>
    <w:p w:rsidR="00E7413C" w:rsidRPr="007073A4" w:rsidRDefault="00381627">
      <w:pPr>
        <w:pStyle w:val="NormalText"/>
        <w:rPr>
          <w:rFonts w:ascii="Times New Roman" w:hAnsi="Times New Roman" w:cs="Times New Roman"/>
          <w:sz w:val="24"/>
          <w:szCs w:val="24"/>
        </w:rPr>
      </w:pPr>
      <w:r w:rsidRPr="007073A4">
        <w:rPr>
          <w:rFonts w:ascii="Times New Roman" w:hAnsi="Times New Roman" w:cs="Times New Roman"/>
          <w:noProof/>
          <w:sz w:val="24"/>
          <w:szCs w:val="24"/>
        </w:rPr>
        <w:drawing>
          <wp:inline distT="0" distB="0" distL="0" distR="0">
            <wp:extent cx="2076450" cy="518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5181600"/>
                    </a:xfrm>
                    <a:prstGeom prst="rect">
                      <a:avLst/>
                    </a:prstGeom>
                    <a:noFill/>
                    <a:ln>
                      <a:noFill/>
                    </a:ln>
                  </pic:spPr>
                </pic:pic>
              </a:graphicData>
            </a:graphic>
          </wp:inline>
        </w:drawing>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b/>
          <w:bCs/>
          <w:sz w:val="24"/>
          <w:szCs w:val="24"/>
        </w:rPr>
        <w:t>Figure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 Which letter indicates the mental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 Which letter indicates the umbilical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 Which letter indicates the hallux?</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 Which letter indicates the inguinal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 Which letter indicates the femoral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381627">
      <w:pPr>
        <w:pStyle w:val="NormalText"/>
        <w:rPr>
          <w:rFonts w:ascii="Times New Roman" w:hAnsi="Times New Roman" w:cs="Times New Roman"/>
          <w:sz w:val="24"/>
          <w:szCs w:val="24"/>
        </w:rPr>
      </w:pPr>
      <w:r w:rsidRPr="007073A4">
        <w:rPr>
          <w:rFonts w:ascii="Times New Roman" w:hAnsi="Times New Roman" w:cs="Times New Roman"/>
          <w:noProof/>
          <w:sz w:val="24"/>
          <w:szCs w:val="24"/>
        </w:rPr>
        <w:drawing>
          <wp:inline distT="0" distB="0" distL="0" distR="0">
            <wp:extent cx="2152650" cy="51911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5191125"/>
                    </a:xfrm>
                    <a:prstGeom prst="rect">
                      <a:avLst/>
                    </a:prstGeom>
                    <a:noFill/>
                    <a:ln>
                      <a:noFill/>
                    </a:ln>
                  </pic:spPr>
                </pic:pic>
              </a:graphicData>
            </a:graphic>
          </wp:inline>
        </w:drawing>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b/>
          <w:bCs/>
          <w:sz w:val="24"/>
          <w:szCs w:val="24"/>
        </w:rPr>
        <w:t>Figure 1.2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Use the diagram above to answer the following questions.</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 Which letter indicates the lumbar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7) Which letter indicates the acromial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8) Which letter indicates the scapular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9) Which letter indicates the popliteal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10) Which letter indicates the occipital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11) The chest is ________ to the abdomen.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12) The sternal region is ________ to the scapular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13) The knee is ________ to the foot.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14) The brain is ________ to the skull.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15) The thumb is ________ to the index finger.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16) Muscles are ________ to the skin.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E</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17) The axillary region is ________ to the sternum.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18) The lip is ________ to the chin.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19) The eye is ________ to the occipital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20) The acromial region is ________ to the scapular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21) The gluteal region is ________ to the popliteal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22) The femoral region is ________ to the plantar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23) The heart is ________ to the sternum.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24) The pubic area is ________ to the gluteal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25) The umbilical region is ________ to the lumbar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superior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anterior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E) deep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26) The smallest living unit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 cell.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an organ.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 human being.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a molecule.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3</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27) Which branch of anatomy studies the structural changes that occur as one ages?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developmental anatomy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pathological anatomy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regional anatomy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surface anatomy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2</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28) Which organ system includes the pancreas, thymus, testes, and pituitary gland?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endocrine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reproductive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3 &amp;5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29) A coronal section through the human body can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pass through both the nose and the occipital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pass through both ears.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provide mirror right and left images.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lie in a horizontal plane.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7, 9</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30) During the process of ________, noncellular artifacts can be introduced into histology samples.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time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observation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staining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photography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31) The cervical region is the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thigh.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calf.</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neck.</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head.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32) The "CT" in "CT scanning" stands for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cut transversely.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Charles Thorgaard, the inventor's name.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correlated thickness.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computed tomography.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33) What is the function of serous membranes?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They act like wrapping paper to hold visceral organs together.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They contain gland cells that secrete mucus.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They halt the spread of infection.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They reduce friction so that viscera move freely.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34) The dorsal hollow nerve cord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develops into the brain and spinal cord.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is a primitive supporting rod.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contains the notochord.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is the same as the human backbone.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10</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35) The main purpose of fixation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to preserve the tissue.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to mend breaks in tissue sections.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to make an organ easier to section.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to stick tissue sections to a glass slide.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36) A histologist examines a specimen that has an epithelium overlying some smooth muscle. This specimen is part of</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 molecule.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a cell.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 tissue.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an organ.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5</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37) An example of a tissue in the body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stomach.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a muscle cell.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epithelium.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a macromolecule.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38) An example of an organ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 fat cell.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 intestine.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epithelium.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 cardiovascular system (but not the circulatory system).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39) Which organ system consists of vessels that do not carry blood, but pick up fluids (and some cells) that are leaked from the blood?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urinary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endocrine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40) Large molecules such as proteins are called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cells.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macromolecules.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multi-atom units.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cellular organelles.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41) Which organ system covers the external surface of the body, but not the internal surface of the mouth?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digestive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cutaneous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42) Which organ system includes the spinal cord?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skeletal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muscular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nervous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43) The height of an average person's trunk, from neck to perineum, is about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5 meters.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10 centimeters.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1000 μm.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1 meter.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3</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44) Which statement concerning the anatomical position is </w:t>
      </w:r>
      <w:r w:rsidRPr="007073A4">
        <w:rPr>
          <w:rFonts w:ascii="Times New Roman" w:hAnsi="Times New Roman" w:cs="Times New Roman"/>
          <w:i/>
          <w:iCs/>
          <w:sz w:val="24"/>
          <w:szCs w:val="24"/>
        </w:rPr>
        <w:t>FALSE</w:t>
      </w:r>
      <w:r w:rsidRPr="007073A4">
        <w:rPr>
          <w:rFonts w:ascii="Times New Roman" w:hAnsi="Times New Roman" w:cs="Times New Roman"/>
          <w:sz w:val="24"/>
          <w:szCs w:val="24"/>
        </w:rPr>
        <w: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palms face anteriorly.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 toes point anteriorly, but the fingers point inferiorly.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 knees, elbow, and neck are straight (not bent).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 person is lying down, as straight as possible.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45) Bilateral symmetry can apply to objects as well as to animal bodies. Which of the following capital letters of the alphabet is </w:t>
      </w:r>
      <w:r w:rsidRPr="007073A4">
        <w:rPr>
          <w:rFonts w:ascii="Times New Roman" w:hAnsi="Times New Roman" w:cs="Times New Roman"/>
          <w:i/>
          <w:iCs/>
          <w:sz w:val="24"/>
          <w:szCs w:val="24"/>
        </w:rPr>
        <w:t>not</w:t>
      </w:r>
      <w:r w:rsidRPr="007073A4">
        <w:rPr>
          <w:rFonts w:ascii="Times New Roman" w:hAnsi="Times New Roman" w:cs="Times New Roman"/>
          <w:sz w:val="24"/>
          <w:szCs w:val="24"/>
        </w:rPr>
        <w:t xml:space="preserve"> bilaterally symmetrical?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O</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10</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46) Which structure is </w:t>
      </w:r>
      <w:r w:rsidRPr="007073A4">
        <w:rPr>
          <w:rFonts w:ascii="Times New Roman" w:hAnsi="Times New Roman" w:cs="Times New Roman"/>
          <w:i/>
          <w:iCs/>
          <w:sz w:val="24"/>
          <w:szCs w:val="24"/>
        </w:rPr>
        <w:t>not</w:t>
      </w:r>
      <w:r w:rsidRPr="007073A4">
        <w:rPr>
          <w:rFonts w:ascii="Times New Roman" w:hAnsi="Times New Roman" w:cs="Times New Roman"/>
          <w:sz w:val="24"/>
          <w:szCs w:val="24"/>
        </w:rPr>
        <w:t xml:space="preserve"> covered by visceral serosa?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lungs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ribs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stomach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uterus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47) The femoral region is the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buttocks.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hip.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thigh.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toes.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48) The inguinal region lies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anterior to the elbow joint.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on the anterior neck.</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where the thigh joins the trunk.</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on the external genitals.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49) The perineal region is the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side of the leg.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region between the external genitals and the anus.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point of the shoulder.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superior part of the gluteal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50) Which structure is </w:t>
      </w:r>
      <w:r w:rsidRPr="007073A4">
        <w:rPr>
          <w:rFonts w:ascii="Times New Roman" w:hAnsi="Times New Roman" w:cs="Times New Roman"/>
          <w:i/>
          <w:iCs/>
          <w:sz w:val="24"/>
          <w:szCs w:val="24"/>
        </w:rPr>
        <w:t>not</w:t>
      </w:r>
      <w:r w:rsidRPr="007073A4">
        <w:rPr>
          <w:rFonts w:ascii="Times New Roman" w:hAnsi="Times New Roman" w:cs="Times New Roman"/>
          <w:sz w:val="24"/>
          <w:szCs w:val="24"/>
        </w:rPr>
        <w:t xml:space="preserve"> present in the mediastinum?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esophagus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heart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lung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trachea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51) A frontal plane is the same as a ________ plane.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midsagittal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transverse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coronal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sagittal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7, 9</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52) Another name for the midsagittal plane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parasagittal.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oblique.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coronal.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median.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53) What point or structure in the body is located farthest laterally? (</w:t>
      </w:r>
      <w:r w:rsidRPr="007073A4">
        <w:rPr>
          <w:rFonts w:ascii="Times New Roman" w:hAnsi="Times New Roman" w:cs="Times New Roman"/>
          <w:i/>
          <w:iCs/>
          <w:sz w:val="24"/>
          <w:szCs w:val="24"/>
        </w:rPr>
        <w:t>Hint</w:t>
      </w:r>
      <w:r w:rsidRPr="007073A4">
        <w:rPr>
          <w:rFonts w:ascii="Times New Roman" w:hAnsi="Times New Roman" w:cs="Times New Roman"/>
          <w:sz w:val="24"/>
          <w:szCs w:val="24"/>
        </w:rPr>
        <w:t>: Questions always refer to the body in the anatomical position.)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coxal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ear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little toe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tip of thumb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54) Although transmission electron microscopy is usually used for high-magnification viewing, it is certainly possible to use it at low magnification as well. That is, one can produce similar micrographs of tissues taken by light microscopy and electron microscopy at the same magnification. Even at the same magnification, however, you can easily tell the two kinds of micrographs apart. How?</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image in the electron micrograph is still sharper.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Tissue viewed by electron microscopy is colored, whereas light micrographs are always black and white (and shades of gray).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Tissue for light microscopy cannot be fixed (no fixation).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Tissue for electron microscopy cannot be sectioned.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55) What is the main advantage of MRI as a medical imaging technique?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It is safe.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 patient feels less pain during the procedure than with any other imaging technique.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It is very inexpensive.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It shows soft tissues very clearly.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56) The extremities are the same as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ears.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 fingers and toes.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 limbs.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all structures in the head.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57) Which of the following pairs of organs/structures is located ipsilateral?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cecum : sigmoid colon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descending colon : spleen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mouth : navel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right lung : left lung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58) A physician viewing an injury to the back would look at the patient's ________ side.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posterior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cranial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ventral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59) The ________ body cavity contains the brain.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dorsal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ventral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serous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60) The roots of anatomical terminology lie mainly 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German and French.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Latin and Greek.</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Esperanto.</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Russian and Old English.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61) The ________ cavity contains the heart and lungs.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abdominopelvic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dorsal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thoracic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62) Hormones are regulatory proteins that are secreted by the ________ system.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urinary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endocrine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63) Which organ system keeps blood constantly supplied with oxygen, removes carbon dioxide, and contains many air tubes?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urinary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endocrine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circulatory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respiratory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64) The elimination of nitrogenous wastes from body fluids is regulated by the ________ system.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urinary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endocrine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integumentary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65) Which structures are evidence of the vertebrate characteristic of segmentation?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branches of the blood vessels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multiple joints of fingers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subdivisions of the gastrointestinal tract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vertebral column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66) Which statement about visceral serosa is </w:t>
      </w:r>
      <w:r w:rsidRPr="007073A4">
        <w:rPr>
          <w:rFonts w:ascii="Times New Roman" w:hAnsi="Times New Roman" w:cs="Times New Roman"/>
          <w:i/>
          <w:iCs/>
          <w:sz w:val="24"/>
          <w:szCs w:val="24"/>
        </w:rPr>
        <w:t>false</w:t>
      </w:r>
      <w:r w:rsidRPr="007073A4">
        <w:rPr>
          <w:rFonts w:ascii="Times New Roman" w:hAnsi="Times New Roman" w:cs="Times New Roman"/>
          <w:sz w:val="24"/>
          <w:szCs w:val="24"/>
        </w:rPr>
        <w: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It clings to the surface of organs.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It is continuous with the membrane that covers the outer body wall.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It is deep to the parietal serosa.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It lines the internal surface of hollow organs.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67) How many centimeters are there in a meter?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10</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100</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1,000</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1,000,000</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 xml:space="preserve">68) Which organ is </w:t>
      </w:r>
      <w:r w:rsidR="00E7413C" w:rsidRPr="007073A4">
        <w:rPr>
          <w:rFonts w:ascii="Times New Roman" w:hAnsi="Times New Roman" w:cs="Times New Roman"/>
          <w:i/>
          <w:iCs/>
          <w:sz w:val="24"/>
          <w:szCs w:val="24"/>
        </w:rPr>
        <w:t>not</w:t>
      </w:r>
      <w:r w:rsidR="00E7413C" w:rsidRPr="007073A4">
        <w:rPr>
          <w:rFonts w:ascii="Times New Roman" w:hAnsi="Times New Roman" w:cs="Times New Roman"/>
          <w:sz w:val="24"/>
          <w:szCs w:val="24"/>
        </w:rPr>
        <w:t xml:space="preserve"> found in the ventral body cavity?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heart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liver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spinal cord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urinary bladder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69) The ankle lies ________ to the thigh.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distal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proximal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lateral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inferior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70) The axillary artery is found in the region of the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posterior surface of the knee.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vertebral column.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armpit.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long axis of any limb.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71) As an anatomical region, </w:t>
      </w:r>
      <w:r w:rsidRPr="007073A4">
        <w:rPr>
          <w:rFonts w:ascii="Times New Roman" w:hAnsi="Times New Roman" w:cs="Times New Roman"/>
          <w:i/>
          <w:iCs/>
          <w:sz w:val="24"/>
          <w:szCs w:val="24"/>
        </w:rPr>
        <w:t>lumbar</w:t>
      </w:r>
      <w:r w:rsidRPr="007073A4">
        <w:rPr>
          <w:rFonts w:ascii="Times New Roman" w:hAnsi="Times New Roman" w:cs="Times New Roman"/>
          <w:sz w:val="24"/>
          <w:szCs w:val="24"/>
        </w:rPr>
        <w:t xml:space="preserve"> refers to</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infero-medial aspect of the back.</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part of the lower limb.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 wrist.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 breast.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72) The buccal region is the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cheeks.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waist.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calf of the leg.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underside of the foot.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73) The popliteal region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side of the leg.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in the cervical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 posterior surface of the knee.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 inferior part of the gluteal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74) The coxal region is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the same as the inguinal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the skin over the "tailbone."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the hip.</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the posterior surface of the wrist.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C</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75) Which structure is located entirely within the right upper quadrant?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 appendix</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B) gallbladder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C) spleen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D) stomach</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13</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1.2   True/False Questions</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 Serous cavities include the pleural cavity.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 Serous cavities contain air.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FALSE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 The peritoneal cavity is a serous cavity.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 EM has much greater resolution than LM.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14</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 The dorsal body cavity is subdivided into a cranial cavity and a vertebral cavity.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 Pathological anatomy deals with structural changes caused by disease.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 A CT scan produces an image of a transverse section of the body.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16-17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8) MRI techniques can show only images that are hard and deflect the X-rays.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FALSE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9) Ultrasound techniques are used to image a fetus because they are less damaging than other techniques.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10) Angiography imaging is used primarily in the study of blood supply to the heart wall and brain.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17</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11) Most adults are between 1.5 and 2 meters tall.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12) All vertebrate embryos have a dorsal hollow nerve cord.</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10</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13) A transverse plane could cut the head off the body!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TRUE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7, 9</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14) In anatomical position, the palms of the hands face medially toward the thighs.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FALSE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15) The mediastinum contains the trachea and lungs.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FALSE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1.3   Short Answer Questions</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1) Describe the terms </w:t>
      </w:r>
      <w:r w:rsidRPr="007073A4">
        <w:rPr>
          <w:rFonts w:ascii="Times New Roman" w:hAnsi="Times New Roman" w:cs="Times New Roman"/>
          <w:i/>
          <w:iCs/>
          <w:sz w:val="24"/>
          <w:szCs w:val="24"/>
        </w:rPr>
        <w:t>proximal</w:t>
      </w:r>
      <w:r w:rsidRPr="007073A4">
        <w:rPr>
          <w:rFonts w:ascii="Times New Roman" w:hAnsi="Times New Roman" w:cs="Times New Roman"/>
          <w:sz w:val="24"/>
          <w:szCs w:val="24"/>
        </w:rPr>
        <w:t xml:space="preserve"> and </w:t>
      </w:r>
      <w:r w:rsidRPr="007073A4">
        <w:rPr>
          <w:rFonts w:ascii="Times New Roman" w:hAnsi="Times New Roman" w:cs="Times New Roman"/>
          <w:i/>
          <w:iCs/>
          <w:sz w:val="24"/>
          <w:szCs w:val="24"/>
        </w:rPr>
        <w:t>distal</w:t>
      </w:r>
      <w:r w:rsidRPr="007073A4">
        <w:rPr>
          <w:rFonts w:ascii="Times New Roman" w:hAnsi="Times New Roman" w:cs="Times New Roman"/>
          <w:sz w:val="24"/>
          <w:szCs w:val="24"/>
        </w:rPr>
        <w: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Answer:  </w:t>
      </w:r>
      <w:r w:rsidRPr="007073A4">
        <w:rPr>
          <w:rFonts w:ascii="Times New Roman" w:hAnsi="Times New Roman" w:cs="Times New Roman"/>
          <w:i/>
          <w:iCs/>
          <w:sz w:val="24"/>
          <w:szCs w:val="24"/>
        </w:rPr>
        <w:t>Proximal</w:t>
      </w:r>
      <w:r w:rsidRPr="007073A4">
        <w:rPr>
          <w:rFonts w:ascii="Times New Roman" w:hAnsi="Times New Roman" w:cs="Times New Roman"/>
          <w:sz w:val="24"/>
          <w:szCs w:val="24"/>
        </w:rPr>
        <w:t xml:space="preserve"> means closer to the point of attachment to the main part of the body; </w:t>
      </w:r>
      <w:r w:rsidRPr="007073A4">
        <w:rPr>
          <w:rFonts w:ascii="Times New Roman" w:hAnsi="Times New Roman" w:cs="Times New Roman"/>
          <w:i/>
          <w:iCs/>
          <w:sz w:val="24"/>
          <w:szCs w:val="24"/>
        </w:rPr>
        <w:t>distal</w:t>
      </w:r>
      <w:r w:rsidRPr="007073A4">
        <w:rPr>
          <w:rFonts w:ascii="Times New Roman" w:hAnsi="Times New Roman" w:cs="Times New Roman"/>
          <w:sz w:val="24"/>
          <w:szCs w:val="24"/>
        </w:rPr>
        <w:t xml:space="preserve"> is farther from the point of attachment.</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2) Describe the location of the femoral region in relation to the crural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The femoral region is proximal to the crural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3) Describe the location of the brachial region in relation to the pollex.</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The brachial region is proximal to the pollex.</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 In humans, what term is synonymous with posterior?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dorsal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 Clinicians refer to ________ anatomy when locating blood vessels to draw blood, feeling pulses, and avoiding nerves while giving injections.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surface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2</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6) In humans, the region between the anus and the external genitals is the ________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perineal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7) The olecranal region is posterior to what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antecubital</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8) The head, neck, and trunk comprise the ________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axial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9) What is the anatomical term for the thumb?</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pollex</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10) One could say that the forearm is ________ to the brachial region.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distal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11) Cutting the body along the median plane produces a ________ section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midsagittal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1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7, 9</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12) One could describe the scalp as being ________ to the skull.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superficial</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8</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13) A ________ plane separates the body into equal left and right halves.</w:t>
      </w: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t xml:space="preserve">Answer:  </w:t>
      </w:r>
      <w:r w:rsidR="00E7413C" w:rsidRPr="007073A4">
        <w:rPr>
          <w:rFonts w:ascii="Times New Roman" w:hAnsi="Times New Roman" w:cs="Times New Roman"/>
          <w:sz w:val="24"/>
          <w:szCs w:val="24"/>
        </w:rPr>
        <w:t>midsagittal (or median)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2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7, 9</w:t>
      </w:r>
    </w:p>
    <w:p w:rsidR="00E7413C" w:rsidRPr="007073A4" w:rsidRDefault="00E7413C">
      <w:pPr>
        <w:pStyle w:val="NormalText"/>
        <w:rPr>
          <w:rFonts w:ascii="Times New Roman" w:hAnsi="Times New Roman" w:cs="Times New Roman"/>
          <w:sz w:val="24"/>
          <w:szCs w:val="24"/>
        </w:rPr>
      </w:pPr>
    </w:p>
    <w:p w:rsidR="00E7413C" w:rsidRPr="007073A4" w:rsidRDefault="00720A87">
      <w:pPr>
        <w:pStyle w:val="NormalText"/>
        <w:rPr>
          <w:rFonts w:ascii="Times New Roman" w:hAnsi="Times New Roman" w:cs="Times New Roman"/>
          <w:sz w:val="24"/>
          <w:szCs w:val="24"/>
        </w:rPr>
      </w:pPr>
      <w:r>
        <w:rPr>
          <w:rFonts w:ascii="Times New Roman" w:hAnsi="Times New Roman" w:cs="Times New Roman"/>
          <w:sz w:val="24"/>
          <w:szCs w:val="24"/>
        </w:rPr>
        <w:br w:type="page"/>
      </w:r>
      <w:r w:rsidR="00E7413C" w:rsidRPr="007073A4">
        <w:rPr>
          <w:rFonts w:ascii="Times New Roman" w:hAnsi="Times New Roman" w:cs="Times New Roman"/>
          <w:sz w:val="24"/>
          <w:szCs w:val="24"/>
        </w:rPr>
        <w:t>14) The measurement typically used for structures within a cell is the ________.</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micrometer</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6</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15) The ________ system is involved in immunity.</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lymphatic</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1.4   Essay Questions</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1) Identify each of the systems that are found in the arm.</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The arm contains elements of the skeletal, nervous, cardiovascular, muscular, lymphatic, and integumentary systems.</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2) Which of the organ systems found in the arm are </w:t>
      </w:r>
      <w:r w:rsidRPr="007073A4">
        <w:rPr>
          <w:rFonts w:ascii="Times New Roman" w:hAnsi="Times New Roman" w:cs="Times New Roman"/>
          <w:i/>
          <w:iCs/>
          <w:sz w:val="24"/>
          <w:szCs w:val="24"/>
        </w:rPr>
        <w:t>not</w:t>
      </w:r>
      <w:r w:rsidRPr="007073A4">
        <w:rPr>
          <w:rFonts w:ascii="Times New Roman" w:hAnsi="Times New Roman" w:cs="Times New Roman"/>
          <w:sz w:val="24"/>
          <w:szCs w:val="24"/>
        </w:rPr>
        <w:t xml:space="preserve"> found in the leg?</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None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4-5</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3) List the six unique features found in all vertebrates at some stage of their life.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Tube-within-a-tube body plan, bilateral symmetry, dorsal hollow nerve cord, notochord and vertebrae, segmentation, and pharyngeal pouches.</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10-11</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4) In adult humans, what remnants of segmentation remain?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The ribs and the vertebrae, with their segmental spinal nerves, are remnants of segmentation.</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11</w:t>
      </w:r>
    </w:p>
    <w:p w:rsidR="00E7413C" w:rsidRPr="007073A4" w:rsidRDefault="00E7413C">
      <w:pPr>
        <w:pStyle w:val="NormalText"/>
        <w:rPr>
          <w:rFonts w:ascii="Times New Roman" w:hAnsi="Times New Roman" w:cs="Times New Roman"/>
          <w:sz w:val="24"/>
          <w:szCs w:val="24"/>
        </w:rPr>
      </w:pP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5) Select from the following techniques the best method for assessing brain function in a stroke patient: X-ray imaging, sonography, MRI. Explain why the other choices are not the best choice.</w:t>
      </w:r>
    </w:p>
    <w:p w:rsidR="00E7413C" w:rsidRPr="007073A4" w:rsidRDefault="00E7413C">
      <w:pPr>
        <w:pStyle w:val="NormalText"/>
        <w:rPr>
          <w:rFonts w:ascii="Times New Roman" w:hAnsi="Times New Roman" w:cs="Times New Roman"/>
          <w:sz w:val="24"/>
          <w:szCs w:val="24"/>
        </w:rPr>
      </w:pPr>
      <w:r w:rsidRPr="007073A4">
        <w:rPr>
          <w:rFonts w:ascii="Times New Roman" w:hAnsi="Times New Roman" w:cs="Times New Roman"/>
          <w:sz w:val="24"/>
          <w:szCs w:val="24"/>
        </w:rPr>
        <w:t>Answer:  MRI is the best method of assessing brain function. X-rays do not image soft tissues well or with high resolution. They also produce only two-dimensional images of a structure. Sonography cannot be used to study the brain because sound waves cannot pass through the body skull.</w:t>
      </w:r>
    </w:p>
    <w:p w:rsidR="00E7413C" w:rsidRPr="007073A4" w:rsidRDefault="00E7413C">
      <w:pPr>
        <w:pStyle w:val="NormalText"/>
        <w:spacing w:after="240"/>
        <w:rPr>
          <w:rFonts w:ascii="Times New Roman" w:hAnsi="Times New Roman" w:cs="Times New Roman"/>
          <w:sz w:val="24"/>
          <w:szCs w:val="24"/>
        </w:rPr>
      </w:pPr>
      <w:r w:rsidRPr="007073A4">
        <w:rPr>
          <w:rFonts w:ascii="Times New Roman" w:hAnsi="Times New Roman" w:cs="Times New Roman"/>
          <w:sz w:val="24"/>
          <w:szCs w:val="24"/>
        </w:rPr>
        <w:t xml:space="preserve">Diff: 3 </w:t>
      </w:r>
      <w:r w:rsidR="00186B89">
        <w:rPr>
          <w:rFonts w:ascii="Times New Roman" w:hAnsi="Times New Roman" w:cs="Times New Roman"/>
          <w:sz w:val="24"/>
          <w:szCs w:val="24"/>
        </w:rPr>
        <w:t xml:space="preserve">     Page Ref:</w:t>
      </w:r>
      <w:r w:rsidRPr="007073A4">
        <w:rPr>
          <w:rFonts w:ascii="Times New Roman" w:hAnsi="Times New Roman" w:cs="Times New Roman"/>
          <w:sz w:val="24"/>
          <w:szCs w:val="24"/>
        </w:rPr>
        <w:t xml:space="preserve"> 15-19</w:t>
      </w:r>
    </w:p>
    <w:sectPr w:rsidR="00E7413C" w:rsidRPr="007073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92" w:rsidRDefault="002B2592" w:rsidP="007073A4">
      <w:pPr>
        <w:spacing w:after="0" w:line="240" w:lineRule="auto"/>
      </w:pPr>
      <w:r>
        <w:separator/>
      </w:r>
    </w:p>
  </w:endnote>
  <w:endnote w:type="continuationSeparator" w:id="0">
    <w:p w:rsidR="002B2592" w:rsidRDefault="002B2592" w:rsidP="0070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6" w:rsidRDefault="003114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A4" w:rsidRPr="007073A4" w:rsidRDefault="007073A4" w:rsidP="007073A4">
    <w:pPr>
      <w:pStyle w:val="a4"/>
      <w:spacing w:after="0"/>
      <w:jc w:val="center"/>
      <w:rPr>
        <w:rFonts w:ascii="Times New Roman" w:hAnsi="Times New Roman"/>
        <w:noProof/>
      </w:rPr>
    </w:pPr>
    <w:r w:rsidRPr="007073A4">
      <w:rPr>
        <w:rFonts w:ascii="Times New Roman" w:hAnsi="Times New Roman"/>
      </w:rPr>
      <w:fldChar w:fldCharType="begin"/>
    </w:r>
    <w:r w:rsidRPr="007073A4">
      <w:rPr>
        <w:rFonts w:ascii="Times New Roman" w:hAnsi="Times New Roman"/>
      </w:rPr>
      <w:instrText xml:space="preserve"> PAGE   \* MERGEFORMAT </w:instrText>
    </w:r>
    <w:r w:rsidRPr="007073A4">
      <w:rPr>
        <w:rFonts w:ascii="Times New Roman" w:hAnsi="Times New Roman"/>
      </w:rPr>
      <w:fldChar w:fldCharType="separate"/>
    </w:r>
    <w:r w:rsidR="00311446">
      <w:rPr>
        <w:rFonts w:ascii="Times New Roman" w:hAnsi="Times New Roman"/>
        <w:noProof/>
      </w:rPr>
      <w:t>2</w:t>
    </w:r>
    <w:r w:rsidRPr="007073A4">
      <w:rPr>
        <w:rFonts w:ascii="Times New Roman" w:hAnsi="Times New Roman"/>
      </w:rPr>
      <w:fldChar w:fldCharType="end"/>
    </w:r>
  </w:p>
  <w:p w:rsidR="007073A4" w:rsidRPr="007073A4" w:rsidRDefault="00311446" w:rsidP="007073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201</w:t>
    </w:r>
    <w:r>
      <w:rPr>
        <w:rFonts w:ascii="Times New Roman" w:hAnsi="Times New Roman" w:hint="eastAsia"/>
        <w:color w:val="000000"/>
        <w:sz w:val="20"/>
        <w:szCs w:val="20"/>
        <w:lang w:eastAsia="zh-CN"/>
      </w:rPr>
      <w:t>8</w:t>
    </w:r>
    <w:r w:rsidR="007073A4" w:rsidRPr="007073A4">
      <w:rPr>
        <w:rFonts w:ascii="Times New Roman" w:hAnsi="Times New Roman"/>
        <w:color w:val="000000"/>
        <w:sz w:val="20"/>
        <w:szCs w:val="20"/>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6" w:rsidRDefault="003114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92" w:rsidRDefault="002B2592" w:rsidP="007073A4">
      <w:pPr>
        <w:spacing w:after="0" w:line="240" w:lineRule="auto"/>
      </w:pPr>
      <w:r>
        <w:separator/>
      </w:r>
    </w:p>
  </w:footnote>
  <w:footnote w:type="continuationSeparator" w:id="0">
    <w:p w:rsidR="002B2592" w:rsidRDefault="002B2592" w:rsidP="0070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6" w:rsidRDefault="003114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6" w:rsidRDefault="003114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6" w:rsidRDefault="003114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A4"/>
    <w:rsid w:val="000F011D"/>
    <w:rsid w:val="00186B89"/>
    <w:rsid w:val="002B2592"/>
    <w:rsid w:val="00311446"/>
    <w:rsid w:val="00381627"/>
    <w:rsid w:val="007073A4"/>
    <w:rsid w:val="00720A87"/>
    <w:rsid w:val="00CE074A"/>
    <w:rsid w:val="00DE3E63"/>
    <w:rsid w:val="00E74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unhideWhenUsed/>
    <w:rsid w:val="007073A4"/>
    <w:pPr>
      <w:tabs>
        <w:tab w:val="center" w:pos="4680"/>
        <w:tab w:val="right" w:pos="9360"/>
      </w:tabs>
    </w:pPr>
    <w:rPr>
      <w:sz w:val="20"/>
      <w:szCs w:val="20"/>
      <w:lang w:val="x-none" w:eastAsia="x-none"/>
    </w:rPr>
  </w:style>
  <w:style w:type="character" w:customStyle="1" w:styleId="Char">
    <w:name w:val="页眉 Char"/>
    <w:link w:val="a3"/>
    <w:uiPriority w:val="99"/>
    <w:locked/>
    <w:rsid w:val="007073A4"/>
    <w:rPr>
      <w:rFonts w:cs="Times New Roman"/>
    </w:rPr>
  </w:style>
  <w:style w:type="paragraph" w:styleId="a4">
    <w:name w:val="footer"/>
    <w:basedOn w:val="a"/>
    <w:link w:val="Char0"/>
    <w:uiPriority w:val="99"/>
    <w:unhideWhenUsed/>
    <w:rsid w:val="007073A4"/>
    <w:pPr>
      <w:tabs>
        <w:tab w:val="center" w:pos="4680"/>
        <w:tab w:val="right" w:pos="9360"/>
      </w:tabs>
    </w:pPr>
    <w:rPr>
      <w:sz w:val="20"/>
      <w:szCs w:val="20"/>
      <w:lang w:val="x-none" w:eastAsia="x-none"/>
    </w:rPr>
  </w:style>
  <w:style w:type="character" w:customStyle="1" w:styleId="Char0">
    <w:name w:val="页脚 Char"/>
    <w:link w:val="a4"/>
    <w:uiPriority w:val="99"/>
    <w:locked/>
    <w:rsid w:val="007073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2019-07-15T08:21:00Z</dcterms:created>
  <dcterms:modified xsi:type="dcterms:W3CDTF">2019-07-15T08:21:00Z</dcterms:modified>
</cp:coreProperties>
</file>